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 w:hint="cs"/>
          <w:b/>
          <w:bCs/>
          <w:sz w:val="24"/>
          <w:szCs w:val="24"/>
          <w:cs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6109F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การควบคุมการเลี้ยงหรือปล่อยสุนัข </w:t>
      </w:r>
      <w:r w:rsidR="006109FF">
        <w:rPr>
          <w:rFonts w:ascii="Tahoma" w:hAnsi="Tahoma" w:cs="Tahoma"/>
          <w:b/>
          <w:bCs/>
          <w:noProof/>
          <w:sz w:val="24"/>
          <w:szCs w:val="24"/>
          <w:cs/>
        </w:rPr>
        <w:t>–</w:t>
      </w:r>
      <w:r w:rsidR="006109F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แมว  พ.ศ.๒๕๕๗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B32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4833BF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18254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32F09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หลักเกณฑ์วิธีการผู้ใดประสงค์ขอใบอนุญาตประกอบ</w:t>
      </w:r>
      <w:r w:rsidR="006109FF">
        <w:rPr>
          <w:rFonts w:ascii="Tahoma" w:hAnsi="Tahoma" w:cs="Tahoma" w:hint="cs"/>
          <w:noProof/>
          <w:sz w:val="20"/>
          <w:szCs w:val="20"/>
          <w:cs/>
        </w:rPr>
        <w:t xml:space="preserve">การควบคุมการเลี้ยงหรือปล่อยสุนัข </w:t>
      </w:r>
      <w:r w:rsidR="006109FF">
        <w:rPr>
          <w:rFonts w:ascii="Tahoma" w:hAnsi="Tahoma" w:cs="Tahoma"/>
          <w:noProof/>
          <w:sz w:val="20"/>
          <w:szCs w:val="20"/>
          <w:cs/>
        </w:rPr>
        <w:t>–</w:t>
      </w:r>
      <w:r w:rsidR="006109FF">
        <w:rPr>
          <w:rFonts w:ascii="Tahoma" w:hAnsi="Tahoma" w:cs="Tahoma" w:hint="cs"/>
          <w:noProof/>
          <w:sz w:val="20"/>
          <w:szCs w:val="20"/>
          <w:cs/>
        </w:rPr>
        <w:t xml:space="preserve"> แมว  พ.ศ.๒๕๕๗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="00B32F09">
        <w:rPr>
          <w:rFonts w:ascii="Tahoma" w:hAnsi="Tahoma" w:cs="Tahoma"/>
          <w:noProof/>
          <w:sz w:val="20"/>
          <w:szCs w:val="20"/>
        </w:rPr>
        <w:t>)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B32F0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B32F09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="00B32F09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B32F09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B32F09">
        <w:rPr>
          <w:rFonts w:ascii="Tahoma" w:hAnsi="Tahoma" w:cs="Tahoma"/>
          <w:noProof/>
          <w:sz w:val="20"/>
          <w:szCs w:val="20"/>
        </w:rPr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8" w:rsidRPr="00D11431" w:rsidRDefault="00B4081B" w:rsidP="003237A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237A8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D11431" w:rsidRDefault="003237A8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A8" w:rsidRDefault="00B4081B" w:rsidP="00513AE8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32F09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</w:p>
          <w:p w:rsidR="00B4081B" w:rsidRPr="00081011" w:rsidRDefault="003237A8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B4081B" w:rsidRPr="00B32F09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="00B4081B" w:rsidRPr="00B32F09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B32F09">
        <w:rPr>
          <w:rFonts w:ascii="Tahoma" w:hAnsi="Tahoma" w:cs="Tahoma"/>
          <w:noProof/>
          <w:sz w:val="20"/>
          <w:szCs w:val="20"/>
        </w:rPr>
        <w:t xml:space="preserve"> </w:t>
      </w:r>
      <w:r w:rsidR="009D1941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</w:t>
            </w:r>
            <w:r w:rsidR="006109F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การควบคุมการเลี้ยงหรือปล่อยสุนัข </w:t>
            </w:r>
            <w:r w:rsidR="006109FF">
              <w:rPr>
                <w:rFonts w:ascii="Tahoma" w:hAnsi="Tahoma" w:cs="Tahoma"/>
                <w:noProof/>
                <w:sz w:val="20"/>
                <w:szCs w:val="20"/>
                <w:cs/>
              </w:rPr>
              <w:t>–</w:t>
            </w:r>
            <w:r w:rsidR="006109FF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แมว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37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11431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3237A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237A8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237A8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อุทธรณ์ตามพ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237A8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237A8">
              <w:rPr>
                <w:rFonts w:ascii="Tahoma" w:hAnsi="Tahoma" w:cs="Tahoma"/>
                <w:iCs/>
                <w:noProof/>
                <w:sz w:val="20"/>
                <w:szCs w:val="20"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</w:p>
          <w:p w:rsidR="006109FF" w:rsidRPr="001A5925" w:rsidRDefault="006109FF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3237A8" w:rsidRPr="00081011" w:rsidRDefault="003237A8" w:rsidP="003237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A307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3A3071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                                           </w:t>
            </w:r>
            <w:r w:rsidR="003A307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1.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กฎหมายกำหนดภายใน</w:t>
            </w:r>
            <w:r w:rsidR="003A307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</w:t>
            </w:r>
            <w:r w:rsidR="003A3071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ตามพ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การสาธารณสุขพ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2535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มาตรา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และพ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บ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วิธีปฏิบัติราชการทางปกครอง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ฉบับที่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3A307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2557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3237A8" w:rsidRPr="00081011" w:rsidRDefault="003237A8" w:rsidP="003237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กองสาธารณสุข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3071" w:rsidRPr="00513AE8" w:rsidRDefault="003A3071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3A3071" w:rsidRPr="0067367B" w:rsidRDefault="003A3071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9D1941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="003A307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3A307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3A30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825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3D2403" w:rsidRPr="00CD595C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A3071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A3071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D2403" w:rsidRPr="00CD595C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3D2403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11431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D114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D240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 w:rsidRPr="003D240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3D2403" w:rsidRPr="000B2BF5" w:rsidRDefault="003D240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3D240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 w:rsidRPr="003D240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3D2403" w:rsidRDefault="003D240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11431" w:rsidRDefault="00D11431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825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99.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3D2403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3D2403" w:rsidRPr="003D2403">
            <w:rPr>
              <w:rFonts w:ascii="Tahoma" w:hAnsi="Tahoma" w:cs="Tahoma"/>
              <w:noProof/>
              <w:sz w:val="20"/>
              <w:szCs w:val="20"/>
              <w:cs/>
            </w:rPr>
            <w:t>การขอใบอนุญาตประกอบกิจการที่เป็นอันตรายต่อสุขภาพ</w:t>
          </w:r>
          <w:r w:rsidRPr="003D2403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proofErr w:type="gramStart"/>
          <w:r w:rsidR="00D11431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  อำเภอเมืองอุดรธานี</w:t>
          </w:r>
          <w:proofErr w:type="gramEnd"/>
          <w:r w:rsidR="00D11431">
            <w:rPr>
              <w:rFonts w:ascii="Tahoma" w:hAnsi="Tahoma" w:cs="Tahoma" w:hint="cs"/>
              <w:sz w:val="16"/>
              <w:szCs w:val="20"/>
              <w:cs/>
            </w:rPr>
            <w:t xml:space="preserve"> 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1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พ.ร.บ.กระทรวงสาธารณสุข พ.ศ.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2535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และที่แก้ไขเพิ่มเติม พ.ศ.</w:t>
          </w:r>
          <w:r w:rsidR="00D11431">
            <w:rPr>
              <w:rFonts w:ascii="Tahoma" w:hAnsi="Tahoma" w:cs="Tahoma"/>
              <w:sz w:val="16"/>
              <w:szCs w:val="20"/>
            </w:rPr>
            <w:t>2550</w:t>
          </w:r>
          <w:r w:rsidR="00A776EB">
            <w:rPr>
              <w:rFonts w:ascii="Tahoma" w:hAnsi="Tahoma" w:cs="Tahoma"/>
              <w:sz w:val="16"/>
              <w:szCs w:val="20"/>
            </w:rPr>
            <w:t xml:space="preserve">   2</w:t>
          </w:r>
          <w:r w:rsidR="00A776EB">
            <w:rPr>
              <w:rFonts w:ascii="Tahoma" w:hAnsi="Tahoma" w:cs="Tahoma" w:hint="cs"/>
              <w:sz w:val="16"/>
              <w:szCs w:val="20"/>
              <w:cs/>
            </w:rPr>
            <w:t xml:space="preserve"> กฎกระทรวงกำหนดหลักเกณฑ์ วิธีการและมาตรการในการควบคุมสถานประกอบกิจการที่เป็นอันตรายต่อสุขภาพ พ.ศ.</w:t>
          </w:r>
          <w:r w:rsidR="00A776EB">
            <w:rPr>
              <w:rFonts w:ascii="Tahoma" w:hAnsi="Tahoma" w:cs="Tahoma"/>
              <w:sz w:val="16"/>
              <w:szCs w:val="20"/>
            </w:rPr>
            <w:t>2545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พระราชบัญญัติการสาธารณสุข พ.ศ.</w:t>
          </w:r>
          <w:r w:rsidR="00D11431">
            <w:rPr>
              <w:rFonts w:ascii="Tahoma" w:hAnsi="Tahoma" w:cs="Tahoma"/>
              <w:sz w:val="16"/>
              <w:szCs w:val="20"/>
            </w:rPr>
            <w:t>2535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 xml:space="preserve"> ระยะเวลาตามกฎหมาย 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30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11431">
            <w:rPr>
              <w:rFonts w:ascii="Tahoma" w:hAnsi="Tahoma" w:cs="Tahoma"/>
              <w:sz w:val="16"/>
              <w:szCs w:val="20"/>
            </w:rPr>
            <w:t xml:space="preserve">30 </w:t>
          </w:r>
          <w:r w:rsidR="00D11431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D3469"/>
    <w:rsid w:val="000E5F48"/>
    <w:rsid w:val="0018011C"/>
    <w:rsid w:val="0018254C"/>
    <w:rsid w:val="001A5925"/>
    <w:rsid w:val="001D768F"/>
    <w:rsid w:val="00224397"/>
    <w:rsid w:val="00282033"/>
    <w:rsid w:val="002D5CE3"/>
    <w:rsid w:val="00310762"/>
    <w:rsid w:val="003237A8"/>
    <w:rsid w:val="003A3071"/>
    <w:rsid w:val="003A318D"/>
    <w:rsid w:val="003D2403"/>
    <w:rsid w:val="004833BF"/>
    <w:rsid w:val="004D7C74"/>
    <w:rsid w:val="00513AE8"/>
    <w:rsid w:val="00527864"/>
    <w:rsid w:val="00541FF4"/>
    <w:rsid w:val="00586D86"/>
    <w:rsid w:val="005E675C"/>
    <w:rsid w:val="00606261"/>
    <w:rsid w:val="006109FF"/>
    <w:rsid w:val="00646D41"/>
    <w:rsid w:val="0065732E"/>
    <w:rsid w:val="0067367B"/>
    <w:rsid w:val="00695FA2"/>
    <w:rsid w:val="007046A6"/>
    <w:rsid w:val="00727E67"/>
    <w:rsid w:val="00812105"/>
    <w:rsid w:val="00815F25"/>
    <w:rsid w:val="008B4E9A"/>
    <w:rsid w:val="008D6120"/>
    <w:rsid w:val="00974646"/>
    <w:rsid w:val="009A04E3"/>
    <w:rsid w:val="009C1904"/>
    <w:rsid w:val="009D1941"/>
    <w:rsid w:val="00A3213F"/>
    <w:rsid w:val="00A36052"/>
    <w:rsid w:val="00A776EB"/>
    <w:rsid w:val="00B32F09"/>
    <w:rsid w:val="00B4081B"/>
    <w:rsid w:val="00B424FF"/>
    <w:rsid w:val="00B86199"/>
    <w:rsid w:val="00C14D7A"/>
    <w:rsid w:val="00CA3FE9"/>
    <w:rsid w:val="00CC02C2"/>
    <w:rsid w:val="00CD595C"/>
    <w:rsid w:val="00D11431"/>
    <w:rsid w:val="00D30394"/>
    <w:rsid w:val="00D91477"/>
    <w:rsid w:val="00DC1D06"/>
    <w:rsid w:val="00DF19F7"/>
    <w:rsid w:val="00DF5341"/>
    <w:rsid w:val="00E269AE"/>
    <w:rsid w:val="00E73DC4"/>
    <w:rsid w:val="00E8524B"/>
    <w:rsid w:val="00F134F4"/>
    <w:rsid w:val="00FC3CD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D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0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0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897FFC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897FFC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897FFC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897FFC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897FFC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897FFC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897FFC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897FFC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897FFC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549AA"/>
    <w:rsid w:val="00756BB2"/>
    <w:rsid w:val="0080364E"/>
    <w:rsid w:val="00897FFC"/>
    <w:rsid w:val="008B7B0C"/>
    <w:rsid w:val="009B4526"/>
    <w:rsid w:val="00BB3C44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dcterms:created xsi:type="dcterms:W3CDTF">2015-09-23T09:24:00Z</dcterms:created>
  <dcterms:modified xsi:type="dcterms:W3CDTF">2015-12-16T08:14:00Z</dcterms:modified>
</cp:coreProperties>
</file>